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958E" w14:textId="19965DAA" w:rsidR="00C63074" w:rsidRPr="00E5321A" w:rsidRDefault="00C63074" w:rsidP="00C63074">
      <w:pPr>
        <w:jc w:val="center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ACCORDO-QUADRO FACOLTA’ DI GIURISPRUDENZA – ASLA</w:t>
      </w:r>
    </w:p>
    <w:p w14:paraId="06A2581D" w14:textId="32D15D9B" w:rsidR="00C63074" w:rsidRPr="00E5321A" w:rsidRDefault="00C63074" w:rsidP="00E8744E">
      <w:pPr>
        <w:jc w:val="center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Tra</w:t>
      </w:r>
    </w:p>
    <w:p w14:paraId="6D9E18B5" w14:textId="663C6E73" w:rsidR="00E8744E" w:rsidRPr="00E8744E" w:rsidRDefault="00E8744E" w:rsidP="00E8744E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L’</w:t>
      </w:r>
      <w:r w:rsidR="00C63074" w:rsidRPr="00E5321A">
        <w:rPr>
          <w:bCs/>
          <w:iCs/>
          <w:sz w:val="24"/>
          <w:szCs w:val="24"/>
        </w:rPr>
        <w:t xml:space="preserve"> </w:t>
      </w:r>
      <w:r w:rsidRPr="00E8744E">
        <w:rPr>
          <w:bCs/>
          <w:iCs/>
          <w:sz w:val="24"/>
          <w:szCs w:val="24"/>
        </w:rPr>
        <w:t xml:space="preserve">Università Cattolica del Sacro Cuore, con sede legale in Milano, Largo Agostino Gemelli, </w:t>
      </w:r>
      <w:proofErr w:type="gramStart"/>
      <w:r w:rsidRPr="00E8744E">
        <w:rPr>
          <w:bCs/>
          <w:iCs/>
          <w:sz w:val="24"/>
          <w:szCs w:val="24"/>
        </w:rPr>
        <w:t>1 ,</w:t>
      </w:r>
      <w:proofErr w:type="gramEnd"/>
      <w:r w:rsidRPr="00E8744E">
        <w:rPr>
          <w:bCs/>
          <w:iCs/>
          <w:sz w:val="24"/>
          <w:szCs w:val="24"/>
        </w:rPr>
        <w:t xml:space="preserve"> Codice Fiscale e Partita IVA n. 02133120150 in persona del Rettore, prof. Franco Anelli, persona munita dei necessari poteri (di seguito anche  “Università”)</w:t>
      </w:r>
      <w:r>
        <w:rPr>
          <w:bCs/>
          <w:iCs/>
          <w:sz w:val="24"/>
          <w:szCs w:val="24"/>
        </w:rPr>
        <w:t xml:space="preserve"> per tramite della Facoltà di Giurisprudenza</w:t>
      </w:r>
      <w:r w:rsidRPr="00E8744E">
        <w:rPr>
          <w:bCs/>
          <w:iCs/>
          <w:sz w:val="24"/>
          <w:szCs w:val="24"/>
        </w:rPr>
        <w:t>,</w:t>
      </w:r>
    </w:p>
    <w:p w14:paraId="10009154" w14:textId="4A710A1F" w:rsidR="00C63074" w:rsidRPr="00E5321A" w:rsidRDefault="00C63074" w:rsidP="00E8744E">
      <w:pPr>
        <w:jc w:val="center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e</w:t>
      </w:r>
    </w:p>
    <w:p w14:paraId="5D45E090" w14:textId="7CF11E1D" w:rsidR="00C63074" w:rsidRPr="001E431E" w:rsidRDefault="00C63074" w:rsidP="001E431E">
      <w:pPr>
        <w:jc w:val="both"/>
        <w:rPr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 xml:space="preserve">l’Associazione </w:t>
      </w:r>
      <w:r w:rsidR="00984C35">
        <w:t xml:space="preserve">Studi Legali Associati </w:t>
      </w:r>
      <w:r w:rsidR="00E8744E">
        <w:t xml:space="preserve">per tramite </w:t>
      </w:r>
      <w:r w:rsidR="00984C35" w:rsidRPr="001E431E">
        <w:rPr>
          <w:iCs/>
          <w:sz w:val="24"/>
          <w:szCs w:val="24"/>
        </w:rPr>
        <w:t>del presidente avv.</w:t>
      </w:r>
      <w:r w:rsidR="001E431E">
        <w:rPr>
          <w:iCs/>
          <w:sz w:val="24"/>
          <w:szCs w:val="24"/>
        </w:rPr>
        <w:t xml:space="preserve"> </w:t>
      </w:r>
      <w:r w:rsidR="00984C35" w:rsidRPr="001E431E">
        <w:rPr>
          <w:iCs/>
          <w:sz w:val="24"/>
          <w:szCs w:val="24"/>
        </w:rPr>
        <w:t>Giovanni Lega, di seguito denominata ASLA</w:t>
      </w:r>
      <w:r w:rsidR="001E431E">
        <w:rPr>
          <w:iCs/>
          <w:sz w:val="24"/>
          <w:szCs w:val="24"/>
        </w:rPr>
        <w:t xml:space="preserve">, con sede legale presso la Segreteria dell’Ordine degli Avvocati di Milano, via </w:t>
      </w:r>
      <w:proofErr w:type="spellStart"/>
      <w:r w:rsidR="001E431E">
        <w:rPr>
          <w:iCs/>
          <w:sz w:val="24"/>
          <w:szCs w:val="24"/>
        </w:rPr>
        <w:t>Freguglia</w:t>
      </w:r>
      <w:proofErr w:type="spellEnd"/>
      <w:r w:rsidR="001E431E">
        <w:rPr>
          <w:iCs/>
          <w:sz w:val="24"/>
          <w:szCs w:val="24"/>
        </w:rPr>
        <w:t xml:space="preserve"> 1, Milano </w:t>
      </w:r>
    </w:p>
    <w:p w14:paraId="6273A1FD" w14:textId="503925DB" w:rsidR="00C63074" w:rsidRPr="00E5321A" w:rsidRDefault="00C63074" w:rsidP="00F4279E">
      <w:pPr>
        <w:jc w:val="center"/>
        <w:rPr>
          <w:bCs/>
          <w:iCs/>
          <w:sz w:val="24"/>
          <w:szCs w:val="24"/>
        </w:rPr>
      </w:pPr>
      <w:r w:rsidRPr="001E431E">
        <w:rPr>
          <w:iCs/>
          <w:sz w:val="24"/>
          <w:szCs w:val="24"/>
        </w:rPr>
        <w:t>PREM</w:t>
      </w:r>
      <w:r w:rsidRPr="00E5321A">
        <w:rPr>
          <w:bCs/>
          <w:iCs/>
          <w:sz w:val="24"/>
          <w:szCs w:val="24"/>
        </w:rPr>
        <w:t>ESS</w:t>
      </w:r>
      <w:r w:rsidR="00E5321A">
        <w:rPr>
          <w:bCs/>
          <w:iCs/>
          <w:sz w:val="24"/>
          <w:szCs w:val="24"/>
        </w:rPr>
        <w:t>E</w:t>
      </w:r>
    </w:p>
    <w:p w14:paraId="206F6408" w14:textId="7F3B40F8" w:rsidR="00C63074" w:rsidRPr="00E5321A" w:rsidRDefault="003B2F83" w:rsidP="00F4279E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 xml:space="preserve">- </w:t>
      </w:r>
      <w:r w:rsidR="00C63074" w:rsidRPr="00E5321A">
        <w:rPr>
          <w:bCs/>
          <w:iCs/>
          <w:sz w:val="24"/>
          <w:szCs w:val="24"/>
        </w:rPr>
        <w:t xml:space="preserve"> La Facoltà di Giurisprudenza dell’Università Cattolica del Sacro Cuore </w:t>
      </w:r>
      <w:r w:rsidR="00F4279E" w:rsidRPr="00E5321A">
        <w:rPr>
          <w:bCs/>
          <w:iCs/>
          <w:sz w:val="24"/>
          <w:szCs w:val="24"/>
        </w:rPr>
        <w:t>intende proseguire</w:t>
      </w:r>
      <w:r w:rsidR="00C63074" w:rsidRPr="00E5321A">
        <w:rPr>
          <w:bCs/>
          <w:iCs/>
          <w:sz w:val="24"/>
          <w:szCs w:val="24"/>
        </w:rPr>
        <w:t xml:space="preserve"> nel</w:t>
      </w:r>
      <w:r w:rsidR="00251DCE" w:rsidRPr="00E5321A">
        <w:rPr>
          <w:bCs/>
          <w:iCs/>
          <w:sz w:val="24"/>
          <w:szCs w:val="24"/>
        </w:rPr>
        <w:t xml:space="preserve"> progetto di implementazione de</w:t>
      </w:r>
      <w:r w:rsidR="008B0CA2" w:rsidRPr="00E5321A">
        <w:rPr>
          <w:bCs/>
          <w:iCs/>
          <w:sz w:val="24"/>
          <w:szCs w:val="24"/>
        </w:rPr>
        <w:t>i Corsi di Cliniche legali e delle esperienze</w:t>
      </w:r>
      <w:r w:rsidR="00C63074" w:rsidRPr="00E5321A">
        <w:rPr>
          <w:bCs/>
          <w:iCs/>
          <w:sz w:val="24"/>
          <w:szCs w:val="24"/>
        </w:rPr>
        <w:t xml:space="preserve"> di tirocinio</w:t>
      </w:r>
      <w:r w:rsidR="008B0CA2" w:rsidRPr="00E5321A">
        <w:rPr>
          <w:bCs/>
          <w:iCs/>
          <w:sz w:val="24"/>
          <w:szCs w:val="24"/>
        </w:rPr>
        <w:t xml:space="preserve"> </w:t>
      </w:r>
      <w:r w:rsidR="00122DC3" w:rsidRPr="00E5321A">
        <w:rPr>
          <w:bCs/>
          <w:iCs/>
          <w:sz w:val="24"/>
          <w:szCs w:val="24"/>
        </w:rPr>
        <w:t xml:space="preserve">forense </w:t>
      </w:r>
      <w:r w:rsidR="008B0CA2" w:rsidRPr="00E5321A">
        <w:rPr>
          <w:bCs/>
          <w:iCs/>
          <w:sz w:val="24"/>
          <w:szCs w:val="24"/>
        </w:rPr>
        <w:t>anticipato</w:t>
      </w:r>
      <w:r w:rsidR="00251DCE" w:rsidRPr="00E5321A">
        <w:rPr>
          <w:bCs/>
          <w:iCs/>
          <w:sz w:val="24"/>
          <w:szCs w:val="24"/>
        </w:rPr>
        <w:t>,</w:t>
      </w:r>
      <w:r w:rsidR="00C63074" w:rsidRPr="00E5321A">
        <w:rPr>
          <w:bCs/>
          <w:iCs/>
          <w:sz w:val="24"/>
          <w:szCs w:val="24"/>
        </w:rPr>
        <w:t xml:space="preserve"> quali </w:t>
      </w:r>
      <w:r w:rsidR="009E3ACF" w:rsidRPr="00E5321A">
        <w:rPr>
          <w:bCs/>
          <w:iCs/>
          <w:sz w:val="24"/>
          <w:szCs w:val="24"/>
        </w:rPr>
        <w:t>essenziali momenti</w:t>
      </w:r>
      <w:r w:rsidR="00C63074" w:rsidRPr="00E5321A">
        <w:rPr>
          <w:bCs/>
          <w:iCs/>
          <w:sz w:val="24"/>
          <w:szCs w:val="24"/>
        </w:rPr>
        <w:t xml:space="preserve"> formativi nell’ambito della carriera universitaria; </w:t>
      </w:r>
    </w:p>
    <w:p w14:paraId="4B3F5667" w14:textId="60760F38" w:rsidR="003B2F83" w:rsidRPr="00E5321A" w:rsidRDefault="00F4279E" w:rsidP="009B0063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 xml:space="preserve">- </w:t>
      </w:r>
      <w:r w:rsidR="003B2F83" w:rsidRPr="00E5321A">
        <w:rPr>
          <w:bCs/>
          <w:iCs/>
          <w:sz w:val="24"/>
          <w:szCs w:val="24"/>
        </w:rPr>
        <w:t xml:space="preserve"> </w:t>
      </w:r>
      <w:r w:rsidR="008B0CA2" w:rsidRPr="00E5321A">
        <w:rPr>
          <w:bCs/>
          <w:iCs/>
          <w:sz w:val="24"/>
          <w:szCs w:val="24"/>
        </w:rPr>
        <w:t>I Corsi di Cliniche legali</w:t>
      </w:r>
      <w:r w:rsidR="00D877A7" w:rsidRPr="00E5321A">
        <w:rPr>
          <w:bCs/>
          <w:iCs/>
          <w:sz w:val="24"/>
          <w:szCs w:val="24"/>
        </w:rPr>
        <w:t xml:space="preserve"> attualmente in essere e la parallela attivazione dei tirocini forensi anticipati richiedono di </w:t>
      </w:r>
      <w:r w:rsidR="00122DC3" w:rsidRPr="00E5321A">
        <w:rPr>
          <w:bCs/>
          <w:iCs/>
          <w:sz w:val="24"/>
          <w:szCs w:val="24"/>
        </w:rPr>
        <w:t>potenziare i rapporti tra la Facoltà di Giurisprudenza e gli studi legali del territorio, nell’ottica di favorire la maturazione di questa prima esperienza</w:t>
      </w:r>
      <w:r w:rsidR="00321A12" w:rsidRPr="00E5321A">
        <w:rPr>
          <w:bCs/>
          <w:iCs/>
          <w:sz w:val="24"/>
          <w:szCs w:val="24"/>
        </w:rPr>
        <w:t xml:space="preserve"> professionale</w:t>
      </w:r>
      <w:r w:rsidR="00122DC3" w:rsidRPr="00E5321A">
        <w:rPr>
          <w:bCs/>
          <w:iCs/>
          <w:sz w:val="24"/>
          <w:szCs w:val="24"/>
        </w:rPr>
        <w:t xml:space="preserve"> </w:t>
      </w:r>
      <w:r w:rsidR="00E5321A">
        <w:rPr>
          <w:bCs/>
          <w:iCs/>
          <w:sz w:val="24"/>
          <w:szCs w:val="24"/>
        </w:rPr>
        <w:t xml:space="preserve">degli studenti degli ultimi anni </w:t>
      </w:r>
      <w:r w:rsidR="00122DC3" w:rsidRPr="00E5321A">
        <w:rPr>
          <w:bCs/>
          <w:iCs/>
          <w:sz w:val="24"/>
          <w:szCs w:val="24"/>
        </w:rPr>
        <w:t xml:space="preserve">in strutture ospitanti </w:t>
      </w:r>
      <w:r w:rsidRPr="00E5321A">
        <w:rPr>
          <w:bCs/>
          <w:iCs/>
          <w:sz w:val="24"/>
          <w:szCs w:val="24"/>
        </w:rPr>
        <w:t xml:space="preserve">d’eccellenza, </w:t>
      </w:r>
      <w:r w:rsidR="001E431E">
        <w:rPr>
          <w:bCs/>
          <w:iCs/>
          <w:sz w:val="24"/>
          <w:szCs w:val="24"/>
        </w:rPr>
        <w:t xml:space="preserve">da coordinare anche con </w:t>
      </w:r>
      <w:r w:rsidRPr="00E5321A">
        <w:rPr>
          <w:bCs/>
          <w:iCs/>
          <w:sz w:val="24"/>
          <w:szCs w:val="24"/>
        </w:rPr>
        <w:t>l’Ufficio Stage</w:t>
      </w:r>
      <w:r w:rsidR="003B2F83" w:rsidRPr="00E5321A">
        <w:rPr>
          <w:bCs/>
          <w:iCs/>
          <w:sz w:val="24"/>
          <w:szCs w:val="24"/>
        </w:rPr>
        <w:t xml:space="preserve"> </w:t>
      </w:r>
      <w:r w:rsidR="00477DF4">
        <w:rPr>
          <w:bCs/>
          <w:iCs/>
          <w:sz w:val="24"/>
          <w:szCs w:val="24"/>
        </w:rPr>
        <w:t xml:space="preserve">and </w:t>
      </w:r>
      <w:r w:rsidR="003B2F83" w:rsidRPr="00E5321A">
        <w:rPr>
          <w:bCs/>
          <w:iCs/>
          <w:sz w:val="24"/>
          <w:szCs w:val="24"/>
        </w:rPr>
        <w:t>Placement</w:t>
      </w:r>
      <w:r w:rsidR="00E8744E">
        <w:rPr>
          <w:bCs/>
          <w:iCs/>
          <w:sz w:val="24"/>
          <w:szCs w:val="24"/>
        </w:rPr>
        <w:t>;</w:t>
      </w:r>
      <w:r w:rsidR="003B2F83" w:rsidRPr="00E5321A">
        <w:rPr>
          <w:bCs/>
          <w:iCs/>
          <w:sz w:val="24"/>
          <w:szCs w:val="24"/>
        </w:rPr>
        <w:t xml:space="preserve"> </w:t>
      </w:r>
    </w:p>
    <w:p w14:paraId="7F16BB13" w14:textId="7DC6BC15" w:rsidR="009E3ACF" w:rsidRPr="00E5321A" w:rsidRDefault="003B2F83" w:rsidP="009B0063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- la Facoltà di Giurisprudenza intende</w:t>
      </w:r>
      <w:r w:rsidR="001E431E">
        <w:rPr>
          <w:bCs/>
          <w:iCs/>
          <w:sz w:val="24"/>
          <w:szCs w:val="24"/>
        </w:rPr>
        <w:t xml:space="preserve"> altresì</w:t>
      </w:r>
      <w:r w:rsidR="00477DF4">
        <w:rPr>
          <w:bCs/>
          <w:iCs/>
          <w:sz w:val="24"/>
          <w:szCs w:val="24"/>
        </w:rPr>
        <w:t xml:space="preserve"> </w:t>
      </w:r>
      <w:r w:rsidR="00BC0D52">
        <w:rPr>
          <w:bCs/>
          <w:iCs/>
          <w:sz w:val="24"/>
          <w:szCs w:val="24"/>
        </w:rPr>
        <w:t xml:space="preserve">rafforzare la collaborazione con gli studi legali del territorio per incrementare l’offerta di </w:t>
      </w:r>
      <w:r w:rsidR="007D6CC9">
        <w:rPr>
          <w:bCs/>
          <w:iCs/>
          <w:sz w:val="24"/>
          <w:szCs w:val="24"/>
        </w:rPr>
        <w:t xml:space="preserve">tirocini </w:t>
      </w:r>
      <w:r w:rsidR="00BC0D52">
        <w:rPr>
          <w:bCs/>
          <w:iCs/>
          <w:sz w:val="24"/>
          <w:szCs w:val="24"/>
        </w:rPr>
        <w:t xml:space="preserve">in seno al corso di </w:t>
      </w:r>
      <w:r w:rsidR="00E8744E">
        <w:rPr>
          <w:bCs/>
          <w:iCs/>
          <w:sz w:val="24"/>
          <w:szCs w:val="24"/>
        </w:rPr>
        <w:t>laurea in</w:t>
      </w:r>
      <w:r w:rsidR="00BC0D52">
        <w:rPr>
          <w:bCs/>
          <w:iCs/>
          <w:sz w:val="24"/>
          <w:szCs w:val="24"/>
        </w:rPr>
        <w:t xml:space="preserve"> Servizi </w:t>
      </w:r>
      <w:r w:rsidR="00E8744E">
        <w:rPr>
          <w:bCs/>
          <w:iCs/>
          <w:sz w:val="24"/>
          <w:szCs w:val="24"/>
        </w:rPr>
        <w:t>g</w:t>
      </w:r>
      <w:r w:rsidR="00BC0D52">
        <w:rPr>
          <w:bCs/>
          <w:iCs/>
          <w:sz w:val="24"/>
          <w:szCs w:val="24"/>
        </w:rPr>
        <w:t>iuridici</w:t>
      </w:r>
      <w:r w:rsidR="007378F7">
        <w:rPr>
          <w:bCs/>
          <w:iCs/>
          <w:sz w:val="24"/>
          <w:szCs w:val="24"/>
        </w:rPr>
        <w:t xml:space="preserve">, al fine di </w:t>
      </w:r>
      <w:r w:rsidRPr="00E5321A">
        <w:rPr>
          <w:bCs/>
          <w:iCs/>
          <w:sz w:val="24"/>
          <w:szCs w:val="24"/>
        </w:rPr>
        <w:t xml:space="preserve">favorire </w:t>
      </w:r>
      <w:r w:rsidR="005A3B42" w:rsidRPr="00E5321A">
        <w:rPr>
          <w:bCs/>
          <w:iCs/>
          <w:sz w:val="24"/>
          <w:szCs w:val="24"/>
        </w:rPr>
        <w:t>la formazione</w:t>
      </w:r>
      <w:r w:rsidR="009E3ACF" w:rsidRPr="00E5321A">
        <w:rPr>
          <w:bCs/>
          <w:iCs/>
          <w:sz w:val="24"/>
          <w:szCs w:val="24"/>
        </w:rPr>
        <w:t xml:space="preserve"> </w:t>
      </w:r>
      <w:r w:rsidR="007378F7">
        <w:rPr>
          <w:bCs/>
          <w:iCs/>
          <w:sz w:val="24"/>
          <w:szCs w:val="24"/>
        </w:rPr>
        <w:t xml:space="preserve">della </w:t>
      </w:r>
      <w:r w:rsidR="007378F7" w:rsidRPr="00E5321A">
        <w:rPr>
          <w:bCs/>
          <w:iCs/>
          <w:sz w:val="24"/>
          <w:szCs w:val="24"/>
        </w:rPr>
        <w:t>figur</w:t>
      </w:r>
      <w:r w:rsidR="007378F7">
        <w:rPr>
          <w:bCs/>
          <w:iCs/>
          <w:sz w:val="24"/>
          <w:szCs w:val="24"/>
        </w:rPr>
        <w:t>a</w:t>
      </w:r>
      <w:r w:rsidR="007378F7" w:rsidRPr="00E5321A">
        <w:rPr>
          <w:bCs/>
          <w:iCs/>
          <w:sz w:val="24"/>
          <w:szCs w:val="24"/>
        </w:rPr>
        <w:t xml:space="preserve"> </w:t>
      </w:r>
      <w:r w:rsidR="001E431E" w:rsidRPr="00E5321A">
        <w:rPr>
          <w:bCs/>
          <w:iCs/>
          <w:sz w:val="24"/>
          <w:szCs w:val="24"/>
        </w:rPr>
        <w:t>professional</w:t>
      </w:r>
      <w:r w:rsidR="001E431E">
        <w:rPr>
          <w:bCs/>
          <w:iCs/>
          <w:sz w:val="24"/>
          <w:szCs w:val="24"/>
        </w:rPr>
        <w:t>e</w:t>
      </w:r>
      <w:r w:rsidR="001E431E" w:rsidRPr="00E5321A">
        <w:rPr>
          <w:bCs/>
          <w:iCs/>
          <w:sz w:val="24"/>
          <w:szCs w:val="24"/>
        </w:rPr>
        <w:t xml:space="preserve"> </w:t>
      </w:r>
      <w:r w:rsidR="001E431E">
        <w:rPr>
          <w:bCs/>
          <w:iCs/>
          <w:sz w:val="24"/>
          <w:szCs w:val="24"/>
        </w:rPr>
        <w:t>dell’assistente</w:t>
      </w:r>
      <w:r w:rsidR="007378F7">
        <w:rPr>
          <w:bCs/>
          <w:iCs/>
          <w:sz w:val="24"/>
          <w:szCs w:val="24"/>
        </w:rPr>
        <w:t xml:space="preserve"> legale (</w:t>
      </w:r>
      <w:proofErr w:type="spellStart"/>
      <w:r w:rsidR="007378F7">
        <w:rPr>
          <w:bCs/>
          <w:iCs/>
          <w:sz w:val="24"/>
          <w:szCs w:val="24"/>
        </w:rPr>
        <w:t>P</w:t>
      </w:r>
      <w:r w:rsidR="007378F7" w:rsidRPr="00E5321A">
        <w:rPr>
          <w:bCs/>
          <w:iCs/>
          <w:sz w:val="24"/>
          <w:szCs w:val="24"/>
        </w:rPr>
        <w:t>ara</w:t>
      </w:r>
      <w:r w:rsidR="009E3ACF" w:rsidRPr="00E5321A">
        <w:rPr>
          <w:bCs/>
          <w:iCs/>
          <w:sz w:val="24"/>
          <w:szCs w:val="24"/>
        </w:rPr>
        <w:t>legal</w:t>
      </w:r>
      <w:proofErr w:type="spellEnd"/>
      <w:r w:rsidR="007378F7">
        <w:rPr>
          <w:bCs/>
          <w:iCs/>
          <w:sz w:val="24"/>
          <w:szCs w:val="24"/>
        </w:rPr>
        <w:t>)</w:t>
      </w:r>
      <w:r w:rsidR="009E3ACF" w:rsidRPr="00E5321A">
        <w:rPr>
          <w:bCs/>
          <w:iCs/>
          <w:sz w:val="24"/>
          <w:szCs w:val="24"/>
        </w:rPr>
        <w:t>;</w:t>
      </w:r>
    </w:p>
    <w:p w14:paraId="76033ABD" w14:textId="1069078E" w:rsidR="009E3ACF" w:rsidRPr="00E5321A" w:rsidRDefault="003B2F83" w:rsidP="009B0063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 xml:space="preserve">- </w:t>
      </w:r>
      <w:r w:rsidR="009E3ACF" w:rsidRPr="00E5321A">
        <w:rPr>
          <w:bCs/>
          <w:iCs/>
          <w:sz w:val="24"/>
          <w:szCs w:val="24"/>
        </w:rPr>
        <w:t xml:space="preserve"> è </w:t>
      </w:r>
      <w:r w:rsidR="004B3CAF" w:rsidRPr="00E5321A">
        <w:rPr>
          <w:bCs/>
          <w:iCs/>
          <w:sz w:val="24"/>
          <w:szCs w:val="24"/>
        </w:rPr>
        <w:t xml:space="preserve">altresì </w:t>
      </w:r>
      <w:r w:rsidR="009E3ACF" w:rsidRPr="00E5321A">
        <w:rPr>
          <w:bCs/>
          <w:iCs/>
          <w:sz w:val="24"/>
          <w:szCs w:val="24"/>
        </w:rPr>
        <w:t xml:space="preserve">intento della Facoltà di Giurisprudenza </w:t>
      </w:r>
      <w:r w:rsidRPr="00E5321A">
        <w:rPr>
          <w:bCs/>
          <w:iCs/>
          <w:sz w:val="24"/>
          <w:szCs w:val="24"/>
        </w:rPr>
        <w:t xml:space="preserve">quello </w:t>
      </w:r>
      <w:r w:rsidR="009E3ACF" w:rsidRPr="00E5321A">
        <w:rPr>
          <w:bCs/>
          <w:iCs/>
          <w:sz w:val="24"/>
          <w:szCs w:val="24"/>
        </w:rPr>
        <w:t>di potenziare i contatti con strutture ospitanti straniere d’eccellenza, per contribuire al progetto di internazionalizzazione del percorso di studi, sia magistrale sia triennale;</w:t>
      </w:r>
    </w:p>
    <w:p w14:paraId="31CE00ED" w14:textId="416675E1" w:rsidR="00F4279E" w:rsidRPr="00E5321A" w:rsidRDefault="00F4279E" w:rsidP="009B0063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 xml:space="preserve">- </w:t>
      </w:r>
      <w:r w:rsidR="007D6CC9">
        <w:rPr>
          <w:bCs/>
          <w:iCs/>
          <w:sz w:val="24"/>
          <w:szCs w:val="24"/>
        </w:rPr>
        <w:t>ASLA</w:t>
      </w:r>
      <w:r w:rsidR="007D6CC9" w:rsidRPr="00E5321A">
        <w:rPr>
          <w:bCs/>
          <w:iCs/>
          <w:sz w:val="24"/>
          <w:szCs w:val="24"/>
        </w:rPr>
        <w:t xml:space="preserve"> </w:t>
      </w:r>
      <w:r w:rsidR="004B3CAF" w:rsidRPr="00E5321A">
        <w:rPr>
          <w:bCs/>
          <w:iCs/>
          <w:sz w:val="24"/>
          <w:szCs w:val="24"/>
        </w:rPr>
        <w:t xml:space="preserve">Associazione studi legali </w:t>
      </w:r>
      <w:r w:rsidR="004B3CAF" w:rsidRPr="001E431E">
        <w:rPr>
          <w:bCs/>
          <w:iCs/>
          <w:sz w:val="24"/>
          <w:szCs w:val="24"/>
        </w:rPr>
        <w:t>associati</w:t>
      </w:r>
      <w:r w:rsidRPr="001E431E">
        <w:rPr>
          <w:bCs/>
          <w:iCs/>
          <w:sz w:val="24"/>
          <w:szCs w:val="24"/>
        </w:rPr>
        <w:t xml:space="preserve"> è </w:t>
      </w:r>
      <w:r w:rsidR="001E431E" w:rsidRPr="001E431E">
        <w:rPr>
          <w:bCs/>
        </w:rPr>
        <w:t xml:space="preserve">una </w:t>
      </w:r>
      <w:r w:rsidR="00984C35" w:rsidRPr="001E431E">
        <w:rPr>
          <w:bCs/>
        </w:rPr>
        <w:t>associazione nazionale, apolitica e senza scopo di lucro, che opera dal 2003 nel nostro Paese per promuovere la conoscenza e l’aggiornamento organizzativo, secondo le migliori prassi italiane e internazionali, dell’esercizio della professione legale in forma associata e per assicurare ai giovani Colleghi, interessati ai settori del diritto praticati dagli Studi Membri dell'Associazione, opportunità concrete di conoscenza, formazione e pratica professionale</w:t>
      </w:r>
      <w:r w:rsidR="00984C35" w:rsidRPr="001E431E">
        <w:rPr>
          <w:bCs/>
          <w:iCs/>
          <w:sz w:val="24"/>
          <w:szCs w:val="24"/>
        </w:rPr>
        <w:t xml:space="preserve">. </w:t>
      </w:r>
      <w:r w:rsidR="00E8744E">
        <w:rPr>
          <w:bCs/>
          <w:iCs/>
          <w:sz w:val="24"/>
          <w:szCs w:val="24"/>
        </w:rPr>
        <w:t>R</w:t>
      </w:r>
      <w:r w:rsidR="005B5D69" w:rsidRPr="001E431E">
        <w:rPr>
          <w:bCs/>
          <w:iCs/>
          <w:sz w:val="24"/>
          <w:szCs w:val="24"/>
        </w:rPr>
        <w:t>i</w:t>
      </w:r>
      <w:r w:rsidRPr="001E431E">
        <w:rPr>
          <w:bCs/>
          <w:iCs/>
          <w:sz w:val="24"/>
          <w:szCs w:val="24"/>
        </w:rPr>
        <w:t xml:space="preserve">entra negli scopi istituzionali di </w:t>
      </w:r>
      <w:r w:rsidR="007D6CC9" w:rsidRPr="001E431E">
        <w:rPr>
          <w:bCs/>
          <w:iCs/>
          <w:sz w:val="24"/>
          <w:szCs w:val="24"/>
        </w:rPr>
        <w:t xml:space="preserve">ASLA </w:t>
      </w:r>
      <w:r w:rsidR="00E5321A" w:rsidRPr="001E431E">
        <w:rPr>
          <w:bCs/>
          <w:iCs/>
          <w:sz w:val="24"/>
          <w:szCs w:val="24"/>
        </w:rPr>
        <w:t xml:space="preserve">quello di </w:t>
      </w:r>
      <w:r w:rsidRPr="001E431E">
        <w:rPr>
          <w:bCs/>
          <w:iCs/>
          <w:sz w:val="24"/>
          <w:szCs w:val="24"/>
        </w:rPr>
        <w:t xml:space="preserve">favorire progetti di formazione e di crescita professionale dei giovani e pertanto </w:t>
      </w:r>
      <w:r w:rsidR="007D6CC9" w:rsidRPr="001E431E">
        <w:rPr>
          <w:bCs/>
          <w:iCs/>
          <w:sz w:val="24"/>
          <w:szCs w:val="24"/>
        </w:rPr>
        <w:t xml:space="preserve">ASLA </w:t>
      </w:r>
      <w:r w:rsidR="009B0063" w:rsidRPr="001E431E">
        <w:rPr>
          <w:bCs/>
          <w:iCs/>
          <w:sz w:val="24"/>
          <w:szCs w:val="24"/>
        </w:rPr>
        <w:t>ha a</w:t>
      </w:r>
      <w:r w:rsidRPr="001E431E">
        <w:rPr>
          <w:bCs/>
          <w:iCs/>
          <w:sz w:val="24"/>
          <w:szCs w:val="24"/>
        </w:rPr>
        <w:t xml:space="preserve"> sua volta interesse a collaborare con la</w:t>
      </w:r>
      <w:r w:rsidRPr="00E5321A">
        <w:rPr>
          <w:bCs/>
          <w:iCs/>
          <w:sz w:val="24"/>
          <w:szCs w:val="24"/>
        </w:rPr>
        <w:t xml:space="preserve"> Facoltà di Giurisprudenza dell’Università Ca</w:t>
      </w:r>
      <w:r w:rsidR="00E8744E">
        <w:rPr>
          <w:bCs/>
          <w:iCs/>
          <w:sz w:val="24"/>
          <w:szCs w:val="24"/>
        </w:rPr>
        <w:t>ttolica del Sacro Cuore</w:t>
      </w:r>
      <w:r w:rsidRPr="00E5321A">
        <w:rPr>
          <w:bCs/>
          <w:iCs/>
          <w:sz w:val="24"/>
          <w:szCs w:val="24"/>
        </w:rPr>
        <w:t xml:space="preserve">, al fine </w:t>
      </w:r>
      <w:r w:rsidR="003B2F83" w:rsidRPr="00E5321A">
        <w:rPr>
          <w:bCs/>
          <w:iCs/>
          <w:sz w:val="24"/>
          <w:szCs w:val="24"/>
        </w:rPr>
        <w:t>di favorire</w:t>
      </w:r>
      <w:r w:rsidRPr="00E5321A">
        <w:rPr>
          <w:bCs/>
          <w:iCs/>
          <w:sz w:val="24"/>
          <w:szCs w:val="24"/>
        </w:rPr>
        <w:t xml:space="preserve"> </w:t>
      </w:r>
      <w:r w:rsidR="004B3CAF" w:rsidRPr="00E5321A">
        <w:rPr>
          <w:bCs/>
          <w:iCs/>
          <w:sz w:val="24"/>
          <w:szCs w:val="24"/>
        </w:rPr>
        <w:t xml:space="preserve">un supporto d’eccellenza nel coordinamento tra studi legali di riferimento e i Corsi di Cliniche legali, nonché per implementare i </w:t>
      </w:r>
      <w:r w:rsidRPr="00E5321A">
        <w:rPr>
          <w:bCs/>
          <w:iCs/>
          <w:sz w:val="24"/>
          <w:szCs w:val="24"/>
        </w:rPr>
        <w:t xml:space="preserve">servizi </w:t>
      </w:r>
      <w:r w:rsidR="004B3CAF" w:rsidRPr="00E5321A">
        <w:rPr>
          <w:bCs/>
          <w:iCs/>
          <w:sz w:val="24"/>
          <w:szCs w:val="24"/>
        </w:rPr>
        <w:t xml:space="preserve">di offerta </w:t>
      </w:r>
      <w:r w:rsidR="00321A12" w:rsidRPr="00E5321A">
        <w:rPr>
          <w:bCs/>
          <w:iCs/>
          <w:sz w:val="24"/>
          <w:szCs w:val="24"/>
        </w:rPr>
        <w:t xml:space="preserve">di tirocini </w:t>
      </w:r>
      <w:r w:rsidR="004B3CAF" w:rsidRPr="00E5321A">
        <w:rPr>
          <w:bCs/>
          <w:iCs/>
          <w:sz w:val="24"/>
          <w:szCs w:val="24"/>
        </w:rPr>
        <w:t>dell’ufficio Stage Placement</w:t>
      </w:r>
      <w:r w:rsidR="005B5D69" w:rsidRPr="00E5321A">
        <w:rPr>
          <w:bCs/>
          <w:iCs/>
          <w:sz w:val="24"/>
          <w:szCs w:val="24"/>
        </w:rPr>
        <w:t>;</w:t>
      </w:r>
    </w:p>
    <w:p w14:paraId="44A3BE96" w14:textId="075D0033" w:rsidR="005B5D69" w:rsidRPr="00E5321A" w:rsidRDefault="005B5D69" w:rsidP="009B0063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- entrambe le parti intendono pertanto esprimere fin d’ora la condivisione degli obiettivi di cui sopra</w:t>
      </w:r>
    </w:p>
    <w:p w14:paraId="727A901A" w14:textId="3C13B906" w:rsidR="00251DCE" w:rsidRPr="00E5321A" w:rsidRDefault="00C63074" w:rsidP="00251DCE">
      <w:pPr>
        <w:jc w:val="center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SI CONVIENE E SI STIPULA QUANTO SEGUE</w:t>
      </w:r>
    </w:p>
    <w:p w14:paraId="3BE106E1" w14:textId="77777777" w:rsidR="00E8744E" w:rsidRDefault="00E8744E" w:rsidP="00E8744E">
      <w:pPr>
        <w:jc w:val="center"/>
        <w:rPr>
          <w:bCs/>
          <w:iCs/>
          <w:sz w:val="24"/>
          <w:szCs w:val="24"/>
        </w:rPr>
      </w:pPr>
    </w:p>
    <w:p w14:paraId="0492783A" w14:textId="77777777" w:rsidR="00E8744E" w:rsidRDefault="00E8744E" w:rsidP="00E8744E">
      <w:pPr>
        <w:jc w:val="center"/>
        <w:rPr>
          <w:bCs/>
          <w:iCs/>
          <w:sz w:val="24"/>
          <w:szCs w:val="24"/>
        </w:rPr>
      </w:pPr>
    </w:p>
    <w:p w14:paraId="6038550F" w14:textId="42D1C57F" w:rsidR="00E8744E" w:rsidRDefault="00C63074" w:rsidP="00E8744E">
      <w:pPr>
        <w:jc w:val="center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lastRenderedPageBreak/>
        <w:t>Art. 1</w:t>
      </w:r>
    </w:p>
    <w:p w14:paraId="30854C4B" w14:textId="0B6942E7" w:rsidR="00251DCE" w:rsidRPr="00E5321A" w:rsidRDefault="00C63074" w:rsidP="00E8744E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Le premesse che precedono costituiscono parte integrante e sostanziale del</w:t>
      </w:r>
      <w:r w:rsidR="005B5D69" w:rsidRPr="00E5321A">
        <w:rPr>
          <w:bCs/>
          <w:iCs/>
          <w:sz w:val="24"/>
          <w:szCs w:val="24"/>
        </w:rPr>
        <w:t xml:space="preserve"> presente Accordo-Quadro</w:t>
      </w:r>
      <w:r w:rsidR="00E8744E">
        <w:rPr>
          <w:bCs/>
          <w:iCs/>
          <w:sz w:val="24"/>
          <w:szCs w:val="24"/>
        </w:rPr>
        <w:t>.</w:t>
      </w:r>
    </w:p>
    <w:p w14:paraId="2F369940" w14:textId="30D2C035" w:rsidR="00E8744E" w:rsidRDefault="00E8744E" w:rsidP="00E8744E">
      <w:pPr>
        <w:jc w:val="center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Art. 2</w:t>
      </w:r>
    </w:p>
    <w:p w14:paraId="27A8ACD6" w14:textId="7EEB9817" w:rsidR="00321A12" w:rsidRPr="00E5321A" w:rsidRDefault="007D6CC9" w:rsidP="009B006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ASLA </w:t>
      </w:r>
      <w:r w:rsidR="00E5321A" w:rsidRPr="00E5321A">
        <w:rPr>
          <w:bCs/>
          <w:iCs/>
          <w:sz w:val="24"/>
          <w:szCs w:val="24"/>
        </w:rPr>
        <w:t>si rende disponibile a contribuire nell’ampliamento del</w:t>
      </w:r>
      <w:r w:rsidR="00251DCE" w:rsidRPr="00E5321A">
        <w:rPr>
          <w:bCs/>
          <w:iCs/>
          <w:sz w:val="24"/>
          <w:szCs w:val="24"/>
        </w:rPr>
        <w:t xml:space="preserve">l’offerta formativa </w:t>
      </w:r>
      <w:r w:rsidR="00E5321A" w:rsidRPr="00E5321A">
        <w:rPr>
          <w:bCs/>
          <w:iCs/>
          <w:sz w:val="24"/>
          <w:szCs w:val="24"/>
        </w:rPr>
        <w:t xml:space="preserve">di cui alle premesse, </w:t>
      </w:r>
      <w:r w:rsidR="00251DCE" w:rsidRPr="00E5321A">
        <w:rPr>
          <w:bCs/>
          <w:iCs/>
          <w:sz w:val="24"/>
          <w:szCs w:val="24"/>
        </w:rPr>
        <w:t xml:space="preserve">tramite i propri </w:t>
      </w:r>
      <w:r w:rsidR="004B3CAF" w:rsidRPr="00E5321A">
        <w:rPr>
          <w:bCs/>
          <w:iCs/>
          <w:sz w:val="24"/>
          <w:szCs w:val="24"/>
        </w:rPr>
        <w:t>Soci</w:t>
      </w:r>
      <w:r w:rsidR="00E5321A" w:rsidRPr="00E5321A">
        <w:rPr>
          <w:bCs/>
          <w:iCs/>
          <w:sz w:val="24"/>
          <w:szCs w:val="24"/>
        </w:rPr>
        <w:t xml:space="preserve">. </w:t>
      </w:r>
      <w:r w:rsidR="00251DCE" w:rsidRPr="00E5321A">
        <w:rPr>
          <w:bCs/>
          <w:iCs/>
          <w:sz w:val="24"/>
          <w:szCs w:val="24"/>
        </w:rPr>
        <w:t>A tal fine ASLA</w:t>
      </w:r>
      <w:r w:rsidR="00321A12" w:rsidRPr="00E5321A">
        <w:rPr>
          <w:bCs/>
          <w:iCs/>
          <w:sz w:val="24"/>
          <w:szCs w:val="24"/>
        </w:rPr>
        <w:t>:</w:t>
      </w:r>
    </w:p>
    <w:p w14:paraId="1E20185E" w14:textId="36F10EA4" w:rsidR="00251DCE" w:rsidRPr="00E5321A" w:rsidRDefault="00E5321A" w:rsidP="009B0063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 xml:space="preserve">a) </w:t>
      </w:r>
      <w:r w:rsidR="00251DCE" w:rsidRPr="00E5321A">
        <w:rPr>
          <w:bCs/>
          <w:iCs/>
          <w:sz w:val="24"/>
          <w:szCs w:val="24"/>
        </w:rPr>
        <w:t>si rende disponibile ad intercedere presso i propri iscritti, invitandoli a dar corso alla procedura di registrazione quali strutture ospitanti</w:t>
      </w:r>
      <w:r w:rsidR="007D6CC9">
        <w:rPr>
          <w:bCs/>
          <w:iCs/>
          <w:sz w:val="24"/>
          <w:szCs w:val="24"/>
        </w:rPr>
        <w:t xml:space="preserve"> di tirocini</w:t>
      </w:r>
      <w:r w:rsidR="00251DCE" w:rsidRPr="00E5321A">
        <w:rPr>
          <w:bCs/>
          <w:iCs/>
          <w:sz w:val="24"/>
          <w:szCs w:val="24"/>
        </w:rPr>
        <w:t>, tramite la piattaforma dedicata e gestita dall’Ufficio Stage and Placement dell’Università Cattolica</w:t>
      </w:r>
      <w:r w:rsidR="00E8744E">
        <w:rPr>
          <w:bCs/>
          <w:iCs/>
          <w:sz w:val="24"/>
          <w:szCs w:val="24"/>
        </w:rPr>
        <w:t xml:space="preserve"> del Sacro Cuore</w:t>
      </w:r>
      <w:r w:rsidR="00EC7E56">
        <w:rPr>
          <w:bCs/>
          <w:iCs/>
          <w:sz w:val="24"/>
          <w:szCs w:val="24"/>
        </w:rPr>
        <w:t>;</w:t>
      </w:r>
    </w:p>
    <w:p w14:paraId="342364F8" w14:textId="4F962555" w:rsidR="006E5621" w:rsidRDefault="00E5321A" w:rsidP="009B0063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b) s</w:t>
      </w:r>
      <w:r w:rsidR="00321A12" w:rsidRPr="00E5321A">
        <w:rPr>
          <w:bCs/>
          <w:iCs/>
          <w:sz w:val="24"/>
          <w:szCs w:val="24"/>
        </w:rPr>
        <w:t>i rende disponibile a favorire i contatti e la collaborazione tra i propri Soci interessati ed i titolari accademici dei corsi di LEGAL CLINICS</w:t>
      </w:r>
      <w:r>
        <w:rPr>
          <w:bCs/>
          <w:iCs/>
          <w:sz w:val="24"/>
          <w:szCs w:val="24"/>
        </w:rPr>
        <w:t xml:space="preserve"> che ne facciano richiesta</w:t>
      </w:r>
      <w:r w:rsidR="00321A12" w:rsidRPr="00E5321A">
        <w:rPr>
          <w:bCs/>
          <w:iCs/>
          <w:sz w:val="24"/>
          <w:szCs w:val="24"/>
        </w:rPr>
        <w:t>, sotto il profilo sia dell’organizzazione didattica, sia della selezione e del supporto del Docente Accademico di riferimento nell’assegnazione dei casi clinici agli studenti</w:t>
      </w:r>
      <w:r w:rsidR="00EC7E56">
        <w:rPr>
          <w:bCs/>
          <w:iCs/>
          <w:sz w:val="24"/>
          <w:szCs w:val="24"/>
        </w:rPr>
        <w:t>;</w:t>
      </w:r>
    </w:p>
    <w:p w14:paraId="11577420" w14:textId="2957C571" w:rsidR="00EC7E56" w:rsidRDefault="006E5621" w:rsidP="009B006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c) si rende disponibile a favorire i contatti e la collaborazione tra i propri Soci interessati e il coordinatore del Corso di</w:t>
      </w:r>
      <w:r w:rsidR="00E8744E">
        <w:rPr>
          <w:bCs/>
          <w:iCs/>
          <w:sz w:val="24"/>
          <w:szCs w:val="24"/>
        </w:rPr>
        <w:t xml:space="preserve"> laurea in</w:t>
      </w:r>
      <w:r>
        <w:rPr>
          <w:bCs/>
          <w:iCs/>
          <w:sz w:val="24"/>
          <w:szCs w:val="24"/>
        </w:rPr>
        <w:t xml:space="preserve"> Servizi </w:t>
      </w:r>
      <w:r w:rsidR="00E8744E">
        <w:rPr>
          <w:bCs/>
          <w:iCs/>
          <w:sz w:val="24"/>
          <w:szCs w:val="24"/>
        </w:rPr>
        <w:t>g</w:t>
      </w:r>
      <w:r>
        <w:rPr>
          <w:bCs/>
          <w:iCs/>
          <w:sz w:val="24"/>
          <w:szCs w:val="24"/>
        </w:rPr>
        <w:t>iuridici</w:t>
      </w:r>
      <w:r w:rsidR="00425B3F">
        <w:rPr>
          <w:bCs/>
          <w:iCs/>
          <w:sz w:val="24"/>
          <w:szCs w:val="24"/>
        </w:rPr>
        <w:t xml:space="preserve">, al fine di </w:t>
      </w:r>
      <w:r w:rsidR="00D55EA9">
        <w:rPr>
          <w:bCs/>
          <w:iCs/>
          <w:sz w:val="24"/>
          <w:szCs w:val="24"/>
        </w:rPr>
        <w:t xml:space="preserve">reperire occasioni </w:t>
      </w:r>
      <w:r w:rsidR="00EC7E56">
        <w:rPr>
          <w:bCs/>
          <w:iCs/>
          <w:sz w:val="24"/>
          <w:szCs w:val="24"/>
        </w:rPr>
        <w:t>di tirocinio per gli studenti d</w:t>
      </w:r>
      <w:r w:rsidR="00E8744E">
        <w:rPr>
          <w:bCs/>
          <w:iCs/>
          <w:sz w:val="24"/>
          <w:szCs w:val="24"/>
        </w:rPr>
        <w:t>el predetto corso</w:t>
      </w:r>
      <w:r w:rsidR="00EC7E56">
        <w:rPr>
          <w:bCs/>
          <w:iCs/>
          <w:sz w:val="24"/>
          <w:szCs w:val="24"/>
        </w:rPr>
        <w:t>;</w:t>
      </w:r>
    </w:p>
    <w:p w14:paraId="0C0CB483" w14:textId="2DB5318C" w:rsidR="00321A12" w:rsidRPr="00E5321A" w:rsidRDefault="00EC7E56" w:rsidP="009B006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d) si rende disponibile a favorire i contatti e la collaborazione tra i propri Soci interessati e il coordinatore delle cliniche legali, al fine di reperire occasioni di tirocinio anticipato per gli studenti del Corso di </w:t>
      </w:r>
      <w:r w:rsidR="00E8744E">
        <w:rPr>
          <w:bCs/>
          <w:iCs/>
          <w:sz w:val="24"/>
          <w:szCs w:val="24"/>
        </w:rPr>
        <w:t>laurea in</w:t>
      </w:r>
      <w:r>
        <w:rPr>
          <w:bCs/>
          <w:iCs/>
          <w:sz w:val="24"/>
          <w:szCs w:val="24"/>
        </w:rPr>
        <w:t xml:space="preserve"> Giurisprudenza</w:t>
      </w:r>
      <w:r w:rsidR="001E431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</w:p>
    <w:p w14:paraId="6461BDA1" w14:textId="14B4C233" w:rsidR="00E8744E" w:rsidRDefault="001E431E" w:rsidP="00E8744E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Art. 3</w:t>
      </w:r>
    </w:p>
    <w:p w14:paraId="7CD15231" w14:textId="39C8B8AE" w:rsidR="009E3ACF" w:rsidRPr="00E5321A" w:rsidRDefault="009B0063" w:rsidP="009B0063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L</w:t>
      </w:r>
      <w:r w:rsidR="00251DCE" w:rsidRPr="00E5321A">
        <w:rPr>
          <w:bCs/>
          <w:iCs/>
          <w:sz w:val="24"/>
          <w:szCs w:val="24"/>
        </w:rPr>
        <w:t xml:space="preserve">e parti si impegnano </w:t>
      </w:r>
      <w:r w:rsidR="005B5D69" w:rsidRPr="00E5321A">
        <w:rPr>
          <w:bCs/>
          <w:iCs/>
          <w:sz w:val="24"/>
          <w:szCs w:val="24"/>
        </w:rPr>
        <w:t>a</w:t>
      </w:r>
      <w:r w:rsidR="003B2F83" w:rsidRPr="00E5321A">
        <w:rPr>
          <w:bCs/>
          <w:iCs/>
          <w:sz w:val="24"/>
          <w:szCs w:val="24"/>
        </w:rPr>
        <w:t xml:space="preserve">d elaborare </w:t>
      </w:r>
      <w:r w:rsidR="005B5D69" w:rsidRPr="00E5321A">
        <w:rPr>
          <w:bCs/>
          <w:iCs/>
          <w:sz w:val="24"/>
          <w:szCs w:val="24"/>
        </w:rPr>
        <w:t xml:space="preserve">progetti </w:t>
      </w:r>
      <w:r w:rsidR="00EC7E56">
        <w:rPr>
          <w:bCs/>
          <w:iCs/>
          <w:sz w:val="24"/>
          <w:szCs w:val="24"/>
        </w:rPr>
        <w:t xml:space="preserve">congiunti </w:t>
      </w:r>
      <w:r w:rsidR="005B5D69" w:rsidRPr="00E5321A">
        <w:rPr>
          <w:bCs/>
          <w:iCs/>
          <w:sz w:val="24"/>
          <w:szCs w:val="24"/>
        </w:rPr>
        <w:t xml:space="preserve">di </w:t>
      </w:r>
      <w:r w:rsidR="00251DCE" w:rsidRPr="00E5321A">
        <w:rPr>
          <w:bCs/>
          <w:iCs/>
          <w:sz w:val="24"/>
          <w:szCs w:val="24"/>
        </w:rPr>
        <w:t>amplia</w:t>
      </w:r>
      <w:r w:rsidR="005B5D69" w:rsidRPr="00E5321A">
        <w:rPr>
          <w:bCs/>
          <w:iCs/>
          <w:sz w:val="24"/>
          <w:szCs w:val="24"/>
        </w:rPr>
        <w:t>mento del</w:t>
      </w:r>
      <w:r w:rsidR="00251DCE" w:rsidRPr="00E5321A">
        <w:rPr>
          <w:bCs/>
          <w:iCs/>
          <w:sz w:val="24"/>
          <w:szCs w:val="24"/>
        </w:rPr>
        <w:t>l’offerta</w:t>
      </w:r>
      <w:r w:rsidR="00613482" w:rsidRPr="00E5321A">
        <w:rPr>
          <w:bCs/>
          <w:iCs/>
          <w:sz w:val="24"/>
          <w:szCs w:val="24"/>
        </w:rPr>
        <w:t xml:space="preserve"> </w:t>
      </w:r>
      <w:r w:rsidR="00251DCE" w:rsidRPr="00E5321A">
        <w:rPr>
          <w:bCs/>
          <w:iCs/>
          <w:sz w:val="24"/>
          <w:szCs w:val="24"/>
        </w:rPr>
        <w:t>formativa</w:t>
      </w:r>
      <w:r w:rsidR="00E5321A" w:rsidRPr="00E5321A">
        <w:rPr>
          <w:bCs/>
          <w:iCs/>
          <w:sz w:val="24"/>
          <w:szCs w:val="24"/>
        </w:rPr>
        <w:t xml:space="preserve"> di cui alle premesse</w:t>
      </w:r>
      <w:r w:rsidR="005B5D69" w:rsidRPr="00E5321A">
        <w:rPr>
          <w:bCs/>
          <w:iCs/>
          <w:sz w:val="24"/>
          <w:szCs w:val="24"/>
        </w:rPr>
        <w:t>,</w:t>
      </w:r>
      <w:r w:rsidR="00251DCE" w:rsidRPr="00E5321A">
        <w:rPr>
          <w:bCs/>
          <w:iCs/>
          <w:sz w:val="24"/>
          <w:szCs w:val="24"/>
        </w:rPr>
        <w:t xml:space="preserve"> </w:t>
      </w:r>
      <w:r w:rsidR="00EC7E56">
        <w:rPr>
          <w:bCs/>
          <w:iCs/>
          <w:sz w:val="24"/>
          <w:szCs w:val="24"/>
        </w:rPr>
        <w:t xml:space="preserve">anche </w:t>
      </w:r>
      <w:r w:rsidR="00251DCE" w:rsidRPr="00E5321A">
        <w:rPr>
          <w:bCs/>
          <w:iCs/>
          <w:sz w:val="24"/>
          <w:szCs w:val="24"/>
        </w:rPr>
        <w:t xml:space="preserve">in attuazione </w:t>
      </w:r>
      <w:r w:rsidR="00EC7E56">
        <w:rPr>
          <w:bCs/>
          <w:iCs/>
          <w:sz w:val="24"/>
          <w:szCs w:val="24"/>
        </w:rPr>
        <w:t xml:space="preserve">delle convenzioni bilaterali dell’Università Cattolica con gli Ordini professionali </w:t>
      </w:r>
      <w:r w:rsidR="00613482" w:rsidRPr="00E5321A">
        <w:rPr>
          <w:bCs/>
          <w:iCs/>
          <w:sz w:val="24"/>
          <w:szCs w:val="24"/>
        </w:rPr>
        <w:t>o di eventuali Accordi con enti stranieri.</w:t>
      </w:r>
    </w:p>
    <w:p w14:paraId="56342B1A" w14:textId="77777777" w:rsidR="00E8744E" w:rsidRDefault="00E8744E" w:rsidP="009B0063">
      <w:pPr>
        <w:jc w:val="both"/>
        <w:rPr>
          <w:bCs/>
          <w:iCs/>
          <w:sz w:val="24"/>
          <w:szCs w:val="24"/>
        </w:rPr>
      </w:pPr>
    </w:p>
    <w:p w14:paraId="54E1EE3F" w14:textId="2A667584" w:rsidR="00E8744E" w:rsidRDefault="009E3ACF" w:rsidP="00E8744E">
      <w:pPr>
        <w:jc w:val="center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 xml:space="preserve">Art. </w:t>
      </w:r>
      <w:r w:rsidR="001E431E">
        <w:rPr>
          <w:bCs/>
          <w:iCs/>
          <w:sz w:val="24"/>
          <w:szCs w:val="24"/>
        </w:rPr>
        <w:t>4</w:t>
      </w:r>
    </w:p>
    <w:p w14:paraId="7F36EF54" w14:textId="7A7DD0FB" w:rsidR="00251DCE" w:rsidRPr="00E5321A" w:rsidRDefault="009E3ACF" w:rsidP="009B0063">
      <w:pPr>
        <w:jc w:val="both"/>
        <w:rPr>
          <w:bCs/>
          <w:iCs/>
          <w:sz w:val="24"/>
          <w:szCs w:val="24"/>
        </w:rPr>
      </w:pPr>
      <w:r w:rsidRPr="00E5321A">
        <w:rPr>
          <w:bCs/>
          <w:iCs/>
          <w:sz w:val="24"/>
          <w:szCs w:val="24"/>
        </w:rPr>
        <w:t>Le parti si impegnano</w:t>
      </w:r>
      <w:r w:rsidR="009B0063" w:rsidRPr="00E5321A">
        <w:rPr>
          <w:bCs/>
          <w:iCs/>
          <w:sz w:val="24"/>
          <w:szCs w:val="24"/>
        </w:rPr>
        <w:t xml:space="preserve"> </w:t>
      </w:r>
      <w:r w:rsidRPr="00E5321A">
        <w:rPr>
          <w:bCs/>
          <w:iCs/>
          <w:sz w:val="24"/>
          <w:szCs w:val="24"/>
        </w:rPr>
        <w:t>a collaborare per favorire progetti di stage degli studenti all’estero presso strutture ospitanti collegate a</w:t>
      </w:r>
      <w:r w:rsidR="004B3CAF" w:rsidRPr="00E5321A">
        <w:rPr>
          <w:bCs/>
          <w:iCs/>
          <w:sz w:val="24"/>
          <w:szCs w:val="24"/>
        </w:rPr>
        <w:t xml:space="preserve">gli associati </w:t>
      </w:r>
      <w:r w:rsidRPr="00E5321A">
        <w:rPr>
          <w:bCs/>
          <w:iCs/>
          <w:sz w:val="24"/>
          <w:szCs w:val="24"/>
        </w:rPr>
        <w:t>ASLA</w:t>
      </w:r>
      <w:r w:rsidR="00E8744E">
        <w:rPr>
          <w:bCs/>
          <w:iCs/>
          <w:sz w:val="24"/>
          <w:szCs w:val="24"/>
        </w:rPr>
        <w:t>.</w:t>
      </w:r>
      <w:r w:rsidRPr="00E5321A">
        <w:rPr>
          <w:bCs/>
          <w:iCs/>
          <w:sz w:val="24"/>
          <w:szCs w:val="24"/>
        </w:rPr>
        <w:t xml:space="preserve"> </w:t>
      </w:r>
      <w:r w:rsidR="00251DCE" w:rsidRPr="00E5321A">
        <w:rPr>
          <w:bCs/>
          <w:iCs/>
          <w:sz w:val="24"/>
          <w:szCs w:val="24"/>
        </w:rPr>
        <w:t xml:space="preserve"> </w:t>
      </w:r>
    </w:p>
    <w:p w14:paraId="2E306BE4" w14:textId="63DB7568" w:rsidR="00C63074" w:rsidRDefault="005A3B42" w:rsidP="00C63074">
      <w:pPr>
        <w:rPr>
          <w:bCs/>
          <w:iCs/>
          <w:sz w:val="24"/>
          <w:szCs w:val="24"/>
        </w:rPr>
      </w:pPr>
      <w:proofErr w:type="gramStart"/>
      <w:r w:rsidRPr="00E5321A">
        <w:rPr>
          <w:bCs/>
          <w:iCs/>
          <w:sz w:val="24"/>
          <w:szCs w:val="24"/>
        </w:rPr>
        <w:t>Milano,</w:t>
      </w:r>
      <w:r w:rsidR="001E431E">
        <w:rPr>
          <w:bCs/>
          <w:iCs/>
          <w:sz w:val="24"/>
          <w:szCs w:val="24"/>
        </w:rPr>
        <w:t xml:space="preserve"> </w:t>
      </w:r>
      <w:r w:rsidR="00E8744E">
        <w:rPr>
          <w:bCs/>
          <w:iCs/>
          <w:sz w:val="24"/>
          <w:szCs w:val="24"/>
        </w:rPr>
        <w:t xml:space="preserve"> ottobre</w:t>
      </w:r>
      <w:proofErr w:type="gramEnd"/>
      <w:r w:rsidR="00E8744E">
        <w:rPr>
          <w:bCs/>
          <w:iCs/>
          <w:sz w:val="24"/>
          <w:szCs w:val="24"/>
        </w:rPr>
        <w:t xml:space="preserve"> 2021</w:t>
      </w:r>
      <w:bookmarkStart w:id="0" w:name="_GoBack"/>
      <w:bookmarkEnd w:id="0"/>
    </w:p>
    <w:p w14:paraId="3444AFA5" w14:textId="26173118" w:rsidR="00E8744E" w:rsidRDefault="00E8744E" w:rsidP="00E8744E">
      <w:pPr>
        <w:rPr>
          <w:rFonts w:ascii="Times New Roman" w:hAnsi="Times New Roman" w:cs="Times New Roman"/>
          <w:sz w:val="24"/>
          <w:szCs w:val="24"/>
        </w:rPr>
      </w:pPr>
    </w:p>
    <w:p w14:paraId="62C31A8B" w14:textId="77777777" w:rsidR="003A6E54" w:rsidRDefault="003A6E54" w:rsidP="00E8744E">
      <w:pPr>
        <w:rPr>
          <w:rFonts w:ascii="Times New Roman" w:hAnsi="Times New Roman" w:cs="Times New Roman"/>
          <w:sz w:val="24"/>
          <w:szCs w:val="24"/>
        </w:rPr>
      </w:pPr>
    </w:p>
    <w:p w14:paraId="76137C2D" w14:textId="09738D49" w:rsidR="003A6E54" w:rsidRPr="003A6E54" w:rsidRDefault="00E8744E" w:rsidP="003A6E54">
      <w:pPr>
        <w:spacing w:after="0"/>
        <w:rPr>
          <w:bCs/>
          <w:iCs/>
          <w:sz w:val="24"/>
          <w:szCs w:val="24"/>
        </w:rPr>
      </w:pPr>
      <w:r w:rsidRPr="003A6E54">
        <w:rPr>
          <w:bCs/>
          <w:iCs/>
          <w:sz w:val="24"/>
          <w:szCs w:val="24"/>
        </w:rPr>
        <w:t xml:space="preserve">Associazione </w:t>
      </w:r>
      <w:r w:rsidR="003A6E54">
        <w:rPr>
          <w:bCs/>
          <w:iCs/>
          <w:sz w:val="24"/>
          <w:szCs w:val="24"/>
        </w:rPr>
        <w:t>degli Studi Legali</w:t>
      </w:r>
      <w:r w:rsidRPr="003A6E54">
        <w:rPr>
          <w:bCs/>
          <w:iCs/>
          <w:sz w:val="24"/>
          <w:szCs w:val="24"/>
        </w:rPr>
        <w:t xml:space="preserve"> </w:t>
      </w:r>
      <w:r w:rsidR="003A6E54">
        <w:rPr>
          <w:bCs/>
          <w:iCs/>
          <w:sz w:val="24"/>
          <w:szCs w:val="24"/>
        </w:rPr>
        <w:t>Associati</w:t>
      </w:r>
      <w:r w:rsidR="003A6E54" w:rsidRPr="003A6E54">
        <w:rPr>
          <w:bCs/>
          <w:iCs/>
          <w:sz w:val="24"/>
          <w:szCs w:val="24"/>
        </w:rPr>
        <w:t xml:space="preserve">  </w:t>
      </w:r>
      <w:r w:rsidR="003A6E54">
        <w:rPr>
          <w:bCs/>
          <w:iCs/>
          <w:sz w:val="24"/>
          <w:szCs w:val="24"/>
        </w:rPr>
        <w:t xml:space="preserve"> </w:t>
      </w:r>
      <w:r w:rsidR="003A6E54" w:rsidRPr="003A6E54">
        <w:rPr>
          <w:bCs/>
          <w:iCs/>
          <w:sz w:val="24"/>
          <w:szCs w:val="24"/>
        </w:rPr>
        <w:t xml:space="preserve">                                       </w:t>
      </w:r>
      <w:r w:rsidR="003A6E54" w:rsidRPr="003A6E54">
        <w:rPr>
          <w:bCs/>
          <w:iCs/>
          <w:sz w:val="24"/>
          <w:szCs w:val="24"/>
        </w:rPr>
        <w:t>Università Cattolica del Sacro Cuore</w:t>
      </w:r>
      <w:r w:rsidR="003A6E54" w:rsidRPr="003A6E54">
        <w:rPr>
          <w:bCs/>
          <w:iCs/>
          <w:sz w:val="24"/>
          <w:szCs w:val="24"/>
        </w:rPr>
        <w:t xml:space="preserve"> </w:t>
      </w:r>
      <w:r w:rsidRPr="003A6E54">
        <w:rPr>
          <w:bCs/>
          <w:iCs/>
          <w:sz w:val="24"/>
          <w:szCs w:val="24"/>
        </w:rPr>
        <w:t xml:space="preserve"> </w:t>
      </w:r>
      <w:r w:rsidR="003A6E54">
        <w:rPr>
          <w:bCs/>
          <w:iCs/>
          <w:sz w:val="24"/>
          <w:szCs w:val="24"/>
        </w:rPr>
        <w:t xml:space="preserve"> </w:t>
      </w:r>
      <w:r w:rsidR="003A6E54" w:rsidRPr="003A6E54">
        <w:rPr>
          <w:bCs/>
          <w:iCs/>
          <w:sz w:val="24"/>
          <w:szCs w:val="24"/>
        </w:rPr>
        <w:t xml:space="preserve">                      </w:t>
      </w:r>
      <w:r w:rsidR="003A6E54">
        <w:rPr>
          <w:bCs/>
          <w:iCs/>
          <w:sz w:val="24"/>
          <w:szCs w:val="24"/>
        </w:rPr>
        <w:t xml:space="preserve">    </w:t>
      </w:r>
      <w:r w:rsidR="003A6E54" w:rsidRPr="003A6E54">
        <w:rPr>
          <w:bCs/>
          <w:iCs/>
          <w:sz w:val="24"/>
          <w:szCs w:val="24"/>
        </w:rPr>
        <w:t xml:space="preserve">               </w:t>
      </w:r>
      <w:r w:rsidRPr="003A6E54">
        <w:rPr>
          <w:bCs/>
          <w:iCs/>
          <w:sz w:val="24"/>
          <w:szCs w:val="24"/>
        </w:rPr>
        <w:tab/>
      </w:r>
      <w:r w:rsidR="003A6E54" w:rsidRPr="003A6E54">
        <w:rPr>
          <w:bCs/>
          <w:iCs/>
          <w:sz w:val="24"/>
          <w:szCs w:val="24"/>
        </w:rPr>
        <w:t>(</w:t>
      </w:r>
      <w:r w:rsidR="003A6E54">
        <w:rPr>
          <w:bCs/>
          <w:iCs/>
          <w:sz w:val="24"/>
          <w:szCs w:val="24"/>
        </w:rPr>
        <w:t>Avv</w:t>
      </w:r>
      <w:r w:rsidR="003A6E54" w:rsidRPr="003A6E54">
        <w:rPr>
          <w:bCs/>
          <w:iCs/>
          <w:sz w:val="24"/>
          <w:szCs w:val="24"/>
        </w:rPr>
        <w:t xml:space="preserve">. </w:t>
      </w:r>
      <w:r w:rsidR="003A6E54">
        <w:rPr>
          <w:bCs/>
          <w:iCs/>
          <w:sz w:val="24"/>
          <w:szCs w:val="24"/>
        </w:rPr>
        <w:t>Giovanni Lega</w:t>
      </w:r>
      <w:r w:rsidR="003A6E54" w:rsidRPr="003A6E54">
        <w:rPr>
          <w:bCs/>
          <w:iCs/>
          <w:sz w:val="24"/>
          <w:szCs w:val="24"/>
        </w:rPr>
        <w:t>)</w:t>
      </w:r>
      <w:r w:rsidR="003A6E54" w:rsidRPr="003A6E54">
        <w:rPr>
          <w:bCs/>
          <w:iCs/>
          <w:sz w:val="24"/>
          <w:szCs w:val="24"/>
        </w:rPr>
        <w:tab/>
      </w:r>
      <w:r w:rsidRPr="003A6E54">
        <w:rPr>
          <w:bCs/>
          <w:iCs/>
          <w:sz w:val="24"/>
          <w:szCs w:val="24"/>
        </w:rPr>
        <w:tab/>
      </w:r>
      <w:r w:rsidR="003A6E54">
        <w:rPr>
          <w:bCs/>
          <w:iCs/>
          <w:sz w:val="24"/>
          <w:szCs w:val="24"/>
        </w:rPr>
        <w:t xml:space="preserve">                                                          </w:t>
      </w:r>
      <w:proofErr w:type="gramStart"/>
      <w:r w:rsidR="003A6E54">
        <w:rPr>
          <w:bCs/>
          <w:iCs/>
          <w:sz w:val="24"/>
          <w:szCs w:val="24"/>
        </w:rPr>
        <w:t xml:space="preserve">   </w:t>
      </w:r>
      <w:r w:rsidR="003A6E54" w:rsidRPr="003A6E54">
        <w:rPr>
          <w:bCs/>
          <w:iCs/>
          <w:sz w:val="24"/>
          <w:szCs w:val="24"/>
        </w:rPr>
        <w:t>(</w:t>
      </w:r>
      <w:proofErr w:type="gramEnd"/>
      <w:r w:rsidR="003A6E54" w:rsidRPr="003A6E54">
        <w:rPr>
          <w:bCs/>
          <w:iCs/>
          <w:sz w:val="24"/>
          <w:szCs w:val="24"/>
        </w:rPr>
        <w:t>Prof. Franco Anelli)</w:t>
      </w:r>
    </w:p>
    <w:p w14:paraId="1656E873" w14:textId="7A241A36" w:rsidR="00E8744E" w:rsidRPr="003A6E54" w:rsidRDefault="00E8744E" w:rsidP="00E8744E">
      <w:pPr>
        <w:rPr>
          <w:bCs/>
          <w:iCs/>
          <w:sz w:val="24"/>
          <w:szCs w:val="24"/>
        </w:rPr>
      </w:pPr>
      <w:r w:rsidRPr="003A6E54">
        <w:rPr>
          <w:bCs/>
          <w:iCs/>
          <w:sz w:val="24"/>
          <w:szCs w:val="24"/>
        </w:rPr>
        <w:tab/>
      </w:r>
      <w:r w:rsidRPr="003A6E54">
        <w:rPr>
          <w:bCs/>
          <w:iCs/>
          <w:sz w:val="24"/>
          <w:szCs w:val="24"/>
        </w:rPr>
        <w:tab/>
      </w:r>
      <w:r w:rsidRPr="003A6E54">
        <w:rPr>
          <w:bCs/>
          <w:iCs/>
          <w:sz w:val="24"/>
          <w:szCs w:val="24"/>
        </w:rPr>
        <w:tab/>
      </w:r>
      <w:r w:rsidRPr="003A6E54">
        <w:rPr>
          <w:bCs/>
          <w:iCs/>
          <w:sz w:val="24"/>
          <w:szCs w:val="24"/>
        </w:rPr>
        <w:tab/>
      </w:r>
      <w:r w:rsidRPr="003A6E54">
        <w:rPr>
          <w:bCs/>
          <w:iCs/>
          <w:sz w:val="24"/>
          <w:szCs w:val="24"/>
        </w:rPr>
        <w:tab/>
      </w:r>
    </w:p>
    <w:p w14:paraId="3BF0FC19" w14:textId="27041F74" w:rsidR="00E8744E" w:rsidRDefault="00E8744E" w:rsidP="00C63074">
      <w:pPr>
        <w:rPr>
          <w:bCs/>
          <w:iCs/>
          <w:sz w:val="24"/>
          <w:szCs w:val="24"/>
        </w:rPr>
      </w:pPr>
    </w:p>
    <w:p w14:paraId="64376CD8" w14:textId="77777777" w:rsidR="00E8744E" w:rsidRPr="00E5321A" w:rsidRDefault="00E8744E" w:rsidP="00C63074">
      <w:pPr>
        <w:rPr>
          <w:bCs/>
          <w:iCs/>
          <w:sz w:val="24"/>
          <w:szCs w:val="24"/>
        </w:rPr>
      </w:pPr>
    </w:p>
    <w:p w14:paraId="52431847" w14:textId="77777777" w:rsidR="005A3B42" w:rsidRPr="00E5321A" w:rsidRDefault="005A3B42" w:rsidP="00C63074">
      <w:pPr>
        <w:rPr>
          <w:bCs/>
          <w:iCs/>
          <w:sz w:val="24"/>
          <w:szCs w:val="24"/>
        </w:rPr>
      </w:pPr>
    </w:p>
    <w:p w14:paraId="12A7D356" w14:textId="77777777" w:rsidR="00C63074" w:rsidRPr="00E5321A" w:rsidRDefault="00C63074" w:rsidP="00C63074">
      <w:pPr>
        <w:rPr>
          <w:bCs/>
          <w:iCs/>
          <w:sz w:val="24"/>
          <w:szCs w:val="24"/>
        </w:rPr>
      </w:pPr>
    </w:p>
    <w:p w14:paraId="4B6344FC" w14:textId="77777777" w:rsidR="00C63074" w:rsidRPr="00E5321A" w:rsidRDefault="00C63074" w:rsidP="00C63074">
      <w:pPr>
        <w:rPr>
          <w:bCs/>
          <w:iCs/>
          <w:sz w:val="24"/>
          <w:szCs w:val="24"/>
        </w:rPr>
      </w:pPr>
    </w:p>
    <w:p w14:paraId="31DB745C" w14:textId="77777777" w:rsidR="000B1E2C" w:rsidRPr="00E5321A" w:rsidRDefault="000B1E2C">
      <w:pPr>
        <w:rPr>
          <w:iCs/>
          <w:sz w:val="24"/>
          <w:szCs w:val="24"/>
        </w:rPr>
      </w:pPr>
    </w:p>
    <w:sectPr w:rsidR="000B1E2C" w:rsidRPr="00E53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2C"/>
    <w:rsid w:val="000B1E2C"/>
    <w:rsid w:val="00122DC3"/>
    <w:rsid w:val="001E431E"/>
    <w:rsid w:val="00225110"/>
    <w:rsid w:val="00251DCE"/>
    <w:rsid w:val="00321A12"/>
    <w:rsid w:val="003A6E54"/>
    <w:rsid w:val="003B2F83"/>
    <w:rsid w:val="00425B3F"/>
    <w:rsid w:val="00477DF4"/>
    <w:rsid w:val="004B3CAF"/>
    <w:rsid w:val="005A3B42"/>
    <w:rsid w:val="005B5D69"/>
    <w:rsid w:val="00613482"/>
    <w:rsid w:val="006E5621"/>
    <w:rsid w:val="007378F7"/>
    <w:rsid w:val="00767363"/>
    <w:rsid w:val="007D6CC9"/>
    <w:rsid w:val="008B0CA2"/>
    <w:rsid w:val="009643CA"/>
    <w:rsid w:val="00984C35"/>
    <w:rsid w:val="009B0063"/>
    <w:rsid w:val="009E3ACF"/>
    <w:rsid w:val="00BC0D52"/>
    <w:rsid w:val="00C63074"/>
    <w:rsid w:val="00D55EA9"/>
    <w:rsid w:val="00D877A7"/>
    <w:rsid w:val="00E5321A"/>
    <w:rsid w:val="00E8744E"/>
    <w:rsid w:val="00EC7E56"/>
    <w:rsid w:val="00F4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C86A"/>
  <w15:chartTrackingRefBased/>
  <w15:docId w15:val="{19969118-2BA1-4568-99BE-986FB325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C63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3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307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074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00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00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FFE5-5669-4FE7-94B2-F8A293D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muroni</dc:creator>
  <cp:keywords/>
  <dc:description/>
  <cp:lastModifiedBy>Sgarbi Fabrizio</cp:lastModifiedBy>
  <cp:revision>2</cp:revision>
  <dcterms:created xsi:type="dcterms:W3CDTF">2021-10-13T09:07:00Z</dcterms:created>
  <dcterms:modified xsi:type="dcterms:W3CDTF">2021-10-13T09:07:00Z</dcterms:modified>
</cp:coreProperties>
</file>