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A8F" w:rsidRDefault="00FD4568" w:rsidP="003C1A8F">
      <w:pPr>
        <w:pStyle w:val="Titolo4"/>
      </w:pPr>
      <w:r>
        <w:t xml:space="preserve">Corso </w:t>
      </w:r>
      <w:r w:rsidR="003C1A8F" w:rsidRPr="00321F4B">
        <w:t xml:space="preserve">di laurea magistrale in MANAGEMENT </w:t>
      </w:r>
      <w:r w:rsidR="00051E97">
        <w:t>(</w:t>
      </w:r>
      <w:r w:rsidR="003C1A8F" w:rsidRPr="00321F4B">
        <w:rPr>
          <w:i/>
        </w:rPr>
        <w:t>Master of Science in Management</w:t>
      </w:r>
      <w:r w:rsidR="00051E97">
        <w:rPr>
          <w:i/>
        </w:rPr>
        <w:t>)</w:t>
      </w:r>
      <w:r>
        <w:rPr>
          <w:i/>
        </w:rPr>
        <w:br/>
      </w:r>
      <w:r>
        <w:t>C</w:t>
      </w:r>
      <w:r w:rsidR="003C1A8F" w:rsidRPr="00321F4B">
        <w:t>riteri per la determina</w:t>
      </w:r>
      <w:r>
        <w:t>zione del voto finale di laurea</w:t>
      </w:r>
    </w:p>
    <w:p w:rsidR="00FD4568" w:rsidRPr="00321F4B" w:rsidRDefault="00FD4568" w:rsidP="003C1A8F">
      <w:pPr>
        <w:pStyle w:val="Titolo4"/>
      </w:pPr>
      <w:bookmarkStart w:id="0" w:name="_GoBack"/>
      <w:bookmarkEnd w:id="0"/>
    </w:p>
    <w:p w:rsidR="00C4512A" w:rsidRDefault="003C1A8F" w:rsidP="003C1A8F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321F4B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La </w:t>
      </w:r>
      <w:r w:rsidRPr="002D47F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it-IT"/>
        </w:rPr>
        <w:t xml:space="preserve">media </w:t>
      </w:r>
      <w:r w:rsidR="00271B6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it-IT"/>
        </w:rPr>
        <w:t>ponderata</w:t>
      </w:r>
      <w:r w:rsidR="00236973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</w:t>
      </w:r>
      <w:r w:rsidRPr="00321F4B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calcolata in trentesimi viene </w:t>
      </w:r>
      <w:proofErr w:type="spellStart"/>
      <w:r w:rsidRPr="00321F4B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ri</w:t>
      </w:r>
      <w:proofErr w:type="spellEnd"/>
      <w:r w:rsidR="00D95242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-</w:t>
      </w:r>
      <w:r w:rsidRPr="00321F4B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espressa </w:t>
      </w:r>
      <w:r w:rsidRPr="002D47F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it-IT"/>
        </w:rPr>
        <w:t xml:space="preserve">in </w:t>
      </w:r>
      <w:proofErr w:type="spellStart"/>
      <w:r w:rsidRPr="002D47F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it-IT"/>
        </w:rPr>
        <w:t>centodecimi</w:t>
      </w:r>
      <w:proofErr w:type="spellEnd"/>
      <w:r w:rsidR="00C4512A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. A questa si aggiunge un </w:t>
      </w:r>
      <w:r w:rsidR="00C4512A" w:rsidRPr="002D47F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it-IT"/>
        </w:rPr>
        <w:t>punteggio “</w:t>
      </w:r>
      <w:r w:rsidR="00C4512A" w:rsidRPr="002D47F6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it-IT"/>
        </w:rPr>
        <w:t>x</w:t>
      </w:r>
      <w:r w:rsidR="00C4512A" w:rsidRPr="002D47F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it-IT"/>
        </w:rPr>
        <w:t>” da 0 a 2</w:t>
      </w:r>
      <w:r w:rsidR="00C4512A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calcolato utilizzando la seguente formula: </w:t>
      </w:r>
    </w:p>
    <w:p w:rsidR="00D95242" w:rsidRDefault="00C4512A" w:rsidP="003C1A8F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m:oMathPara>
        <m:oMath>
          <m:r>
            <m:rPr>
              <m:sty m:val="p"/>
            </m:rPr>
            <w:rPr>
              <w:rFonts w:ascii="Cambria Math" w:hAnsi="Cambria Math" w:cs="Cambria Math"/>
              <w:sz w:val="2"/>
              <w:szCs w:val="24"/>
            </w:rPr>
            <w:br/>
          </m:r>
        </m:oMath>
        <m:oMath>
          <m:r>
            <w:rPr>
              <w:rFonts w:ascii="Cambria Math" w:hAnsi="Cambria Math" w:cs="Cambria Math"/>
              <w:sz w:val="24"/>
              <w:szCs w:val="24"/>
            </w:rPr>
            <m:t>x</m:t>
          </m:r>
          <m:r>
            <m:rPr>
              <m:sty m:val="p"/>
            </m:rPr>
            <w:rPr>
              <w:rFonts w:ascii="Cambria Math" w:hAnsi="Cambria Math" w:cs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ambria Math"/>
                  <w:sz w:val="24"/>
                  <w:szCs w:val="24"/>
                </w:rPr>
                <m:t>(media-66)</m:t>
              </m:r>
            </m:num>
            <m:den>
              <m:d>
                <m:dPr>
                  <m:ctrlPr>
                    <w:rPr>
                      <w:rFonts w:ascii="Cambria Math" w:hAnsi="Cambria Math" w:cs="Cambria Math"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Cambria Math"/>
                      <w:sz w:val="24"/>
                      <w:szCs w:val="24"/>
                    </w:rPr>
                    <m:t>110-66</m:t>
                  </m:r>
                </m:e>
              </m:d>
              <m:r>
                <w:rPr>
                  <w:rFonts w:ascii="Cambria Math" w:hAnsi="Cambria Math" w:cs="Cambria Math"/>
                  <w:sz w:val="24"/>
                  <w:szCs w:val="24"/>
                </w:rPr>
                <m:t>÷2</m:t>
              </m:r>
            </m:den>
          </m:f>
          <m:r>
            <m:rPr>
              <m:sty m:val="p"/>
            </m:rPr>
            <w:rPr>
              <w:rFonts w:ascii="Times New Roman" w:eastAsia="Times New Roman" w:hAnsi="Times New Roman" w:cs="Times New Roman"/>
              <w:sz w:val="24"/>
              <w:szCs w:val="24"/>
              <w:lang w:eastAsia="it-IT"/>
            </w:rPr>
            <w:br/>
          </m:r>
        </m:oMath>
        <m:oMath>
          <m:r>
            <m:rPr>
              <m:sty m:val="p"/>
            </m:rPr>
            <w:rPr>
              <w:rFonts w:ascii="Times New Roman" w:eastAsia="Times New Roman" w:hAnsi="Times New Roman" w:cs="Times New Roman"/>
              <w:sz w:val="24"/>
              <w:szCs w:val="24"/>
              <w:lang w:eastAsia="it-IT"/>
            </w:rPr>
            <w:br/>
          </m:r>
          <m:r>
            <m:rPr>
              <m:sty m:val="p"/>
            </m:rPr>
            <w:rPr>
              <w:rFonts w:ascii="Times New Roman" w:eastAsia="Times New Roman" w:hAnsi="Times New Roman" w:cs="Times New Roman"/>
              <w:sz w:val="24"/>
              <w:szCs w:val="24"/>
              <w:lang w:eastAsia="it-IT"/>
            </w:rPr>
            <m:t>Alla somma del punteggio così ottenuto</m:t>
          </m:r>
        </m:oMath>
      </m:oMathPara>
      <w:r w:rsidR="004364FF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(tra 0 e 2)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e la media dei voti espressa in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centodecimi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, si aggiunge</w:t>
      </w:r>
      <w:r w:rsidR="000E0D02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rà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il </w:t>
      </w:r>
      <w:r w:rsidRPr="002D47F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it-IT"/>
        </w:rPr>
        <w:t>punteggio per la prova finale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</w:t>
      </w:r>
      <w:r w:rsidR="000E0D02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(da 0 a 6 punti)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e si ottiene il </w:t>
      </w:r>
      <w:r w:rsidRPr="00C4512A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voto finale di laurea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.</w:t>
      </w:r>
    </w:p>
    <w:p w:rsidR="003C1A8F" w:rsidRPr="00321F4B" w:rsidRDefault="003C1A8F" w:rsidP="003C1A8F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321F4B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La prova finale (</w:t>
      </w:r>
      <w:proofErr w:type="spellStart"/>
      <w:r w:rsidRPr="00D95242">
        <w:rPr>
          <w:rFonts w:ascii="Times New Roman" w:eastAsia="Times New Roman" w:hAnsi="Times New Roman" w:cs="Times New Roman"/>
          <w:bCs/>
          <w:i/>
          <w:sz w:val="24"/>
          <w:szCs w:val="24"/>
          <w:lang w:eastAsia="it-IT"/>
        </w:rPr>
        <w:t>thesis</w:t>
      </w:r>
      <w:proofErr w:type="spellEnd"/>
      <w:r w:rsidRPr="00321F4B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) ha un peso didattico pari a 12 CFU </w:t>
      </w:r>
      <w:r w:rsidR="002C70F3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e </w:t>
      </w:r>
      <w:r w:rsidRPr="00321F4B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può attribuire un punte</w:t>
      </w:r>
      <w:r w:rsidR="002C70F3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ggio aggiuntivo da 0 a 6 punti: </w:t>
      </w:r>
    </w:p>
    <w:p w:rsidR="00321F4B" w:rsidRPr="00321F4B" w:rsidRDefault="00321F4B" w:rsidP="00321F4B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1F4B">
        <w:rPr>
          <w:rFonts w:ascii="Times New Roman" w:hAnsi="Times New Roman" w:cs="Times New Roman"/>
          <w:b/>
          <w:sz w:val="24"/>
          <w:szCs w:val="24"/>
        </w:rPr>
        <w:t>Da 0 a 1 punti (tesi appena sufficiente)</w:t>
      </w:r>
      <w:r w:rsidRPr="00321F4B">
        <w:rPr>
          <w:rFonts w:ascii="Times New Roman" w:hAnsi="Times New Roman" w:cs="Times New Roman"/>
          <w:sz w:val="24"/>
          <w:szCs w:val="24"/>
        </w:rPr>
        <w:t xml:space="preserve"> : tesi scaduta verso una riproposizione descrittiva e riassuntiva del tema senza apprezzabile valorizzazio</w:t>
      </w:r>
      <w:r w:rsidR="00D95242">
        <w:rPr>
          <w:rFonts w:ascii="Times New Roman" w:hAnsi="Times New Roman" w:cs="Times New Roman"/>
          <w:sz w:val="24"/>
          <w:szCs w:val="24"/>
        </w:rPr>
        <w:t>ne dei caratteri di originalità</w:t>
      </w:r>
      <w:r w:rsidRPr="00321F4B">
        <w:rPr>
          <w:rFonts w:ascii="Times New Roman" w:hAnsi="Times New Roman" w:cs="Times New Roman"/>
          <w:sz w:val="24"/>
          <w:szCs w:val="24"/>
        </w:rPr>
        <w:t xml:space="preserve"> e di interpretazione personale e critica richiesti;</w:t>
      </w:r>
    </w:p>
    <w:p w:rsidR="00321F4B" w:rsidRPr="00321F4B" w:rsidRDefault="00321F4B" w:rsidP="00321F4B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1F4B">
        <w:rPr>
          <w:rFonts w:ascii="Times New Roman" w:hAnsi="Times New Roman" w:cs="Times New Roman"/>
          <w:b/>
          <w:sz w:val="24"/>
          <w:szCs w:val="24"/>
        </w:rPr>
        <w:t>Da 2 a 3 punti (tesi sufficiente)</w:t>
      </w:r>
      <w:r w:rsidRPr="00321F4B">
        <w:rPr>
          <w:rFonts w:ascii="Times New Roman" w:hAnsi="Times New Roman" w:cs="Times New Roman"/>
          <w:sz w:val="24"/>
          <w:szCs w:val="24"/>
        </w:rPr>
        <w:t xml:space="preserve"> : tesi che ha prodotto solo un parziale raggiungimento degli obiettivi prefissati, e che ha fatto prevalere gli intenti descri</w:t>
      </w:r>
      <w:r w:rsidR="00D95242">
        <w:rPr>
          <w:rFonts w:ascii="Times New Roman" w:hAnsi="Times New Roman" w:cs="Times New Roman"/>
          <w:sz w:val="24"/>
          <w:szCs w:val="24"/>
        </w:rPr>
        <w:t>ttivi e di rappresentazione più</w:t>
      </w:r>
      <w:r w:rsidRPr="00321F4B">
        <w:rPr>
          <w:rFonts w:ascii="Times New Roman" w:hAnsi="Times New Roman" w:cs="Times New Roman"/>
          <w:sz w:val="24"/>
          <w:szCs w:val="24"/>
        </w:rPr>
        <w:t xml:space="preserve"> generale del tema;</w:t>
      </w:r>
    </w:p>
    <w:p w:rsidR="00321F4B" w:rsidRPr="00321F4B" w:rsidRDefault="00321F4B" w:rsidP="00321F4B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1F4B">
        <w:rPr>
          <w:rFonts w:ascii="Times New Roman" w:hAnsi="Times New Roman" w:cs="Times New Roman"/>
          <w:b/>
          <w:sz w:val="24"/>
          <w:szCs w:val="24"/>
        </w:rPr>
        <w:t>Da 4 a 5 punti (tesi buona)</w:t>
      </w:r>
      <w:r w:rsidRPr="00321F4B">
        <w:rPr>
          <w:rFonts w:ascii="Times New Roman" w:hAnsi="Times New Roman" w:cs="Times New Roman"/>
          <w:sz w:val="24"/>
          <w:szCs w:val="24"/>
        </w:rPr>
        <w:t xml:space="preserve"> : tesi che ha raggiunto gli obiettivi prefissati, e che ha fatto prevalere gli sforzi interpretativi e di commento personale ed originale;</w:t>
      </w:r>
    </w:p>
    <w:p w:rsidR="00321F4B" w:rsidRDefault="00321F4B" w:rsidP="00321F4B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1F4B">
        <w:rPr>
          <w:rFonts w:ascii="Times New Roman" w:hAnsi="Times New Roman" w:cs="Times New Roman"/>
          <w:b/>
          <w:sz w:val="24"/>
          <w:szCs w:val="24"/>
        </w:rPr>
        <w:t>6 punti (tesi ottima)</w:t>
      </w:r>
      <w:r w:rsidRPr="00321F4B">
        <w:rPr>
          <w:rFonts w:ascii="Times New Roman" w:hAnsi="Times New Roman" w:cs="Times New Roman"/>
          <w:sz w:val="24"/>
          <w:szCs w:val="24"/>
        </w:rPr>
        <w:t xml:space="preserve"> : tesi di ricerca, che compendia tutti i caratteri del lavoro scientifico: chiarezza e precisione nella definizione delle domande di ricerca e delle relative ipotesi-guida, pertinenza delle fonti di letteratura richiamate e padronanza nel loro anche originale utilizzo, chiara ed esplicita presentazione – conseguente impiego – di metodologie di analisi rigorose, chiara finalizzazione e strutturazione dei risultati dello studio, conclusi e riportati efficacemente a sintesi in una conclusione autonoma, ragionata ed originale.   </w:t>
      </w:r>
    </w:p>
    <w:p w:rsidR="00D95242" w:rsidRPr="00321F4B" w:rsidRDefault="00D95242" w:rsidP="00D952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5379" w:rsidRDefault="00EA5379"/>
    <w:sectPr w:rsidR="00EA537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310D7"/>
    <w:multiLevelType w:val="hybridMultilevel"/>
    <w:tmpl w:val="81447A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A8F"/>
    <w:rsid w:val="00051E97"/>
    <w:rsid w:val="000E0D02"/>
    <w:rsid w:val="00135972"/>
    <w:rsid w:val="00177EB8"/>
    <w:rsid w:val="00236973"/>
    <w:rsid w:val="00271B67"/>
    <w:rsid w:val="002C70F3"/>
    <w:rsid w:val="002D47F6"/>
    <w:rsid w:val="00321F4B"/>
    <w:rsid w:val="003C1A8F"/>
    <w:rsid w:val="004364FF"/>
    <w:rsid w:val="00822137"/>
    <w:rsid w:val="00C4512A"/>
    <w:rsid w:val="00D95242"/>
    <w:rsid w:val="00EA5379"/>
    <w:rsid w:val="00FD4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1A8F"/>
  </w:style>
  <w:style w:type="paragraph" w:styleId="Titolo4">
    <w:name w:val="heading 4"/>
    <w:basedOn w:val="Normale"/>
    <w:link w:val="Titolo4Carattere"/>
    <w:uiPriority w:val="9"/>
    <w:qFormat/>
    <w:rsid w:val="003C1A8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"/>
    <w:rsid w:val="003C1A8F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5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52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1A8F"/>
  </w:style>
  <w:style w:type="paragraph" w:styleId="Titolo4">
    <w:name w:val="heading 4"/>
    <w:basedOn w:val="Normale"/>
    <w:link w:val="Titolo4Carattere"/>
    <w:uiPriority w:val="9"/>
    <w:qFormat/>
    <w:rsid w:val="003C1A8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"/>
    <w:rsid w:val="003C1A8F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5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52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4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UNIVERSITA  CATTOLICA</Company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Cazzaniga Elena</dc:creator>
  <cp:lastModifiedBy>Cazzaniga Elena</cp:lastModifiedBy>
  <cp:revision>3</cp:revision>
  <dcterms:created xsi:type="dcterms:W3CDTF">2017-03-28T14:46:00Z</dcterms:created>
  <dcterms:modified xsi:type="dcterms:W3CDTF">2017-03-28T14:50:00Z</dcterms:modified>
</cp:coreProperties>
</file>